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ind w:left="0" w:right="0" w:firstLine="0"/>
        <w:jc w:val="left"/>
        <w:rPr>
          <w:b w:val="0"/>
          <w:bCs w:val="0"/>
          <w:sz w:val="24"/>
          <w:szCs w:val="24"/>
          <w:u w:color="000000"/>
          <w:shd w:val="clear" w:color="auto" w:fill="ffffff"/>
          <w:rtl w:val="0"/>
          <w:lang w:val="en-US"/>
          <w14:textOutline w14:w="12700" w14:cap="flat">
            <w14:noFill/>
            <w14:miter w14:lim="400000"/>
          </w14:textOutline>
        </w:rPr>
      </w:pPr>
      <w:r>
        <w:rPr>
          <w:b w:val="0"/>
          <w:bCs w:val="0"/>
          <w:sz w:val="24"/>
          <w:szCs w:val="24"/>
          <w:u w:color="000000"/>
          <w:rtl w:val="0"/>
          <w:lang w:val="en-US"/>
          <w14:textOutline w14:w="12700" w14:cap="flat">
            <w14:noFill/>
            <w14:miter w14:lim="400000"/>
          </w14:textOutline>
        </w:rPr>
        <w:t xml:space="preserve">The performers in the 16th Annual </w:t>
      </w:r>
      <w:r>
        <w:rPr>
          <w:b w:val="0"/>
          <w:bCs w:val="0"/>
          <w:sz w:val="24"/>
          <w:szCs w:val="24"/>
          <w:u w:color="000000"/>
          <w:rtl w:val="0"/>
          <w:lang w:val="en-US"/>
          <w14:textOutline w14:w="12700" w14:cap="flat">
            <w14:noFill/>
            <w14:miter w14:lim="400000"/>
          </w14:textOutline>
        </w:rPr>
        <w:t>“</w:t>
      </w:r>
      <w:r>
        <w:rPr>
          <w:b w:val="0"/>
          <w:bCs w:val="0"/>
          <w:sz w:val="24"/>
          <w:szCs w:val="24"/>
          <w:u w:color="000000"/>
          <w:rtl w:val="0"/>
          <w:lang w:val="en-US"/>
          <w14:textOutline w14:w="12700" w14:cap="flat">
            <w14:noFill/>
            <w14:miter w14:lim="400000"/>
          </w14:textOutline>
        </w:rPr>
        <w:t>Playing By Heart</w:t>
      </w:r>
      <w:r>
        <w:rPr>
          <w:b w:val="0"/>
          <w:bCs w:val="0"/>
          <w:sz w:val="24"/>
          <w:szCs w:val="24"/>
          <w:u w:color="000000"/>
          <w:rtl w:val="0"/>
          <w:lang w:val="en-US"/>
          <w14:textOutline w14:w="12700" w14:cap="flat">
            <w14:noFill/>
            <w14:miter w14:lim="400000"/>
          </w14:textOutline>
        </w:rPr>
        <w:t xml:space="preserve">” </w:t>
      </w:r>
      <w:r>
        <w:rPr>
          <w:b w:val="0"/>
          <w:bCs w:val="0"/>
          <w:sz w:val="24"/>
          <w:szCs w:val="24"/>
          <w:u w:color="000000"/>
          <w:rtl w:val="0"/>
          <w:lang w:val="en-US"/>
          <w14:textOutline w14:w="12700" w14:cap="flat">
            <w14:noFill/>
            <w14:miter w14:lim="400000"/>
          </w14:textOutline>
        </w:rPr>
        <w:t>benefit concert and their teacher, Wilton Pianist Kyong Hee Cho, invite you to join them on Sunday December 4th 2022 at 4pm at the Fairfield Grace Methodist Church to kick off the holiday season. All donations from the concert will benefit Person to Person, a non-profit agency serving  28,000 residents in lower Fairfield County.</w:t>
      </w:r>
      <w:r>
        <w:rPr>
          <w:b w:val="0"/>
          <w:bCs w:val="0"/>
          <w:sz w:val="24"/>
          <w:szCs w:val="24"/>
          <w:u w:color="000000"/>
          <w:rtl w:val="0"/>
          <w:lang w:val="en-US"/>
          <w14:textOutline w14:w="12700" w14:cap="flat">
            <w14:noFill/>
            <w14:miter w14:lim="400000"/>
          </w14:textOutline>
        </w:rPr>
        <w:t xml:space="preserve"> </w:t>
      </w:r>
      <w:r>
        <w:rPr>
          <w:b w:val="0"/>
          <w:bCs w:val="0"/>
          <w:sz w:val="24"/>
          <w:szCs w:val="24"/>
          <w:u w:color="000000"/>
          <w:rtl w:val="0"/>
          <w:lang w:val="en-US"/>
          <w14:textOutline w14:w="12700" w14:cap="flat">
            <w14:noFill/>
            <w14:miter w14:lim="400000"/>
          </w14:textOutline>
        </w:rPr>
        <w:t>“</w:t>
      </w:r>
      <w:r>
        <w:rPr>
          <w:b w:val="0"/>
          <w:bCs w:val="0"/>
          <w:sz w:val="24"/>
          <w:szCs w:val="24"/>
          <w:u w:color="000000"/>
          <w:shd w:val="clear" w:color="auto" w:fill="ffffff"/>
          <w:rtl w:val="0"/>
          <w:lang w:val="en-US"/>
          <w14:textOutline w14:w="12700" w14:cap="flat">
            <w14:noFill/>
            <w14:miter w14:lim="400000"/>
          </w14:textOutline>
        </w:rPr>
        <w:t>Person to Person</w:t>
      </w:r>
      <w:r>
        <w:rPr>
          <w:rFonts w:ascii="Arial Unicode MS" w:hAnsi="Arial Unicode MS" w:hint="default"/>
          <w:b w:val="0"/>
          <w:bCs w:val="0"/>
          <w:sz w:val="24"/>
          <w:szCs w:val="24"/>
          <w:u w:color="000000"/>
          <w:shd w:val="clear" w:color="auto" w:fill="ffffff"/>
          <w:rtl w:val="0"/>
          <w:lang w:val="en-US"/>
          <w14:textOutline w14:w="12700" w14:cap="flat">
            <w14:noFill/>
            <w14:miter w14:lim="400000"/>
          </w14:textOutline>
        </w:rPr>
        <w:t>’</w:t>
      </w:r>
      <w:r>
        <w:rPr>
          <w:b w:val="0"/>
          <w:bCs w:val="0"/>
          <w:sz w:val="24"/>
          <w:szCs w:val="24"/>
          <w:u w:color="000000"/>
          <w:shd w:val="clear" w:color="auto" w:fill="ffffff"/>
          <w:rtl w:val="0"/>
          <w:lang w:val="en-US"/>
          <w14:textOutline w14:w="12700" w14:cap="flat">
            <w14:noFill/>
            <w14:miter w14:lim="400000"/>
          </w14:textOutline>
        </w:rPr>
        <w:t>s mission is to provide individuals and families with assistance for basic needs to overcome daily challenges and access to resources to improve their lives.</w:t>
      </w:r>
      <w:r>
        <w:rPr>
          <w:b w:val="0"/>
          <w:bCs w:val="0"/>
          <w:sz w:val="24"/>
          <w:szCs w:val="24"/>
          <w:u w:color="000000"/>
          <w:shd w:val="clear" w:color="auto" w:fill="ffffff"/>
          <w:rtl w:val="0"/>
          <w:lang w:val="en-US"/>
          <w14:textOutline w14:w="12700" w14:cap="flat">
            <w14:noFill/>
            <w14:miter w14:lim="400000"/>
          </w14:textOutline>
        </w:rPr>
        <w:t>”</w:t>
      </w:r>
    </w:p>
    <w:p>
      <w:pPr>
        <w:pStyle w:val="Title"/>
        <w:bidi w:val="0"/>
        <w:ind w:left="0" w:right="0" w:firstLine="0"/>
        <w:jc w:val="left"/>
        <w:rPr>
          <w:b w:val="0"/>
          <w:bCs w:val="0"/>
          <w:sz w:val="24"/>
          <w:szCs w:val="24"/>
          <w:u w:color="000000"/>
          <w:shd w:val="clear" w:color="auto" w:fill="ffffff"/>
          <w:rtl w:val="0"/>
          <w:lang w:val="en-US"/>
          <w14:textOutline w14:w="12700" w14:cap="flat">
            <w14:noFill/>
            <w14:miter w14:lim="400000"/>
          </w14:textOutline>
        </w:rPr>
      </w:pPr>
    </w:p>
    <w:p>
      <w:pPr>
        <w:pStyle w:val="Title"/>
        <w:bidi w:val="0"/>
        <w:ind w:left="0" w:right="0" w:firstLine="0"/>
        <w:jc w:val="left"/>
        <w:rPr>
          <w:b w:val="0"/>
          <w:bCs w:val="0"/>
          <w:sz w:val="24"/>
          <w:szCs w:val="24"/>
          <w:u w:color="000000"/>
          <w:shd w:val="clear" w:color="auto" w:fill="ffffff"/>
          <w:rtl w:val="0"/>
          <w:lang w:val="en-US"/>
          <w14:textOutline w14:w="12700" w14:cap="flat">
            <w14:noFill/>
            <w14:miter w14:lim="400000"/>
          </w14:textOutline>
        </w:rPr>
      </w:pPr>
      <w:r>
        <w:rPr>
          <w:b w:val="0"/>
          <w:bCs w:val="0"/>
          <w:sz w:val="24"/>
          <w:szCs w:val="24"/>
          <w:u w:color="000000"/>
          <w:shd w:val="clear" w:color="auto" w:fill="ffffff"/>
          <w:rtl w:val="0"/>
          <w:lang w:val="en-US"/>
          <w14:textOutline w14:w="12700" w14:cap="flat">
            <w14:noFill/>
            <w14:miter w14:lim="400000"/>
          </w14:textOutline>
        </w:rPr>
        <w:t>The concert will include performances by Mrs. Cho</w:t>
      </w:r>
      <w:r>
        <w:rPr>
          <w:b w:val="0"/>
          <w:bCs w:val="0"/>
          <w:sz w:val="24"/>
          <w:szCs w:val="24"/>
          <w:u w:color="000000"/>
          <w:shd w:val="clear" w:color="auto" w:fill="ffffff"/>
          <w:rtl w:val="0"/>
          <w:lang w:val="en-US"/>
          <w14:textOutline w14:w="12700" w14:cap="flat">
            <w14:noFill/>
            <w14:miter w14:lim="400000"/>
          </w14:textOutline>
        </w:rPr>
        <w:t>’</w:t>
      </w:r>
      <w:r>
        <w:rPr>
          <w:b w:val="0"/>
          <w:bCs w:val="0"/>
          <w:sz w:val="24"/>
          <w:szCs w:val="24"/>
          <w:u w:color="000000"/>
          <w:shd w:val="clear" w:color="auto" w:fill="ffffff"/>
          <w:rtl w:val="0"/>
          <w:lang w:val="en-US"/>
          <w14:textOutline w14:w="12700" w14:cap="flat">
            <w14:noFill/>
            <w14:miter w14:lim="400000"/>
          </w14:textOutline>
        </w:rPr>
        <w:t xml:space="preserve">s advanced students and will feature  selections from Haydn, Beethoven and Chopin. Mrs. Cho and Oboist Ralph Kirmser will perform </w:t>
      </w:r>
      <w:r>
        <w:rPr>
          <w:b w:val="0"/>
          <w:bCs w:val="0"/>
          <w:sz w:val="24"/>
          <w:szCs w:val="24"/>
          <w:u w:color="000000"/>
          <w:shd w:val="clear" w:color="auto" w:fill="ffffff"/>
          <w:rtl w:val="0"/>
          <w:lang w:val="en-US"/>
          <w14:textOutline w14:w="12700" w14:cap="flat">
            <w14:noFill/>
            <w14:miter w14:lim="400000"/>
          </w14:textOutline>
        </w:rPr>
        <w:t>“</w:t>
      </w:r>
      <w:r>
        <w:rPr>
          <w:b w:val="0"/>
          <w:bCs w:val="0"/>
          <w:sz w:val="24"/>
          <w:szCs w:val="24"/>
          <w:u w:color="000000"/>
          <w:shd w:val="clear" w:color="auto" w:fill="ffffff"/>
          <w:rtl w:val="0"/>
          <w:lang w:val="en-US"/>
          <w14:textOutline w14:w="12700" w14:cap="flat">
            <w14:noFill/>
            <w14:miter w14:lim="400000"/>
          </w14:textOutline>
        </w:rPr>
        <w:t>Three Romances Opus 22</w:t>
      </w:r>
      <w:r>
        <w:rPr>
          <w:b w:val="0"/>
          <w:bCs w:val="0"/>
          <w:sz w:val="24"/>
          <w:szCs w:val="24"/>
          <w:u w:color="000000"/>
          <w:shd w:val="clear" w:color="auto" w:fill="ffffff"/>
          <w:rtl w:val="0"/>
          <w:lang w:val="en-US"/>
          <w14:textOutline w14:w="12700" w14:cap="flat">
            <w14:noFill/>
            <w14:miter w14:lim="400000"/>
          </w14:textOutline>
        </w:rPr>
        <w:t xml:space="preserve">” </w:t>
      </w:r>
      <w:r>
        <w:rPr>
          <w:b w:val="0"/>
          <w:bCs w:val="0"/>
          <w:sz w:val="24"/>
          <w:szCs w:val="24"/>
          <w:u w:color="000000"/>
          <w:shd w:val="clear" w:color="auto" w:fill="ffffff"/>
          <w:rtl w:val="0"/>
          <w:lang w:val="en-US"/>
          <w14:textOutline w14:w="12700" w14:cap="flat">
            <w14:noFill/>
            <w14:miter w14:lim="400000"/>
          </w14:textOutline>
        </w:rPr>
        <w:t>by Clara Schumann.</w:t>
      </w:r>
    </w:p>
    <w:p>
      <w:pPr>
        <w:pStyle w:val="Default"/>
        <w:bidi w:val="0"/>
        <w:spacing w:before="0" w:line="240" w:lineRule="auto"/>
        <w:ind w:left="0" w:right="0" w:firstLine="0"/>
        <w:jc w:val="left"/>
        <w:rPr>
          <w:sz w:val="22"/>
          <w:szCs w:val="22"/>
          <w:u w:color="000000"/>
          <w:shd w:val="clear" w:color="auto" w:fill="ffffff"/>
          <w:rtl w:val="0"/>
          <w:lang w:val="en-US"/>
          <w14:textOutline w14:w="12700" w14:cap="flat">
            <w14:noFill/>
            <w14:miter w14:lim="400000"/>
          </w14:textOutline>
        </w:rPr>
      </w:pP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r>
        <w:rPr>
          <w:sz w:val="24"/>
          <w:szCs w:val="24"/>
          <w:u w:color="000000"/>
          <w:shd w:val="clear" w:color="auto" w:fill="ffffff"/>
          <w:rtl w:val="0"/>
          <w:lang w:val="en-US"/>
          <w14:textOutline w14:w="12700" w14:cap="flat">
            <w14:noFill/>
            <w14:miter w14:lim="400000"/>
          </w14:textOutline>
        </w:rPr>
        <w:t>Preparation for the performance requires dedication on the part of the students, who must carve out time for additional practice, lessons and rehearsals in days which are already filled with academic, athletic and other extra-curricular commitments.</w:t>
      </w:r>
      <w:r>
        <w:rPr>
          <w:sz w:val="24"/>
          <w:szCs w:val="24"/>
          <w:u w:color="000000"/>
          <w:shd w:val="clear" w:color="auto" w:fill="ffffff"/>
          <w:rtl w:val="0"/>
          <w:lang w:val="en-US"/>
          <w14:textOutline w14:w="12700" w14:cap="flat">
            <w14:noFill/>
            <w14:miter w14:lim="400000"/>
          </w14:textOutline>
        </w:rPr>
        <w:t xml:space="preserve"> Brianna Hekle, a freshman at Wilton High School, who also plays violin and is Assistant Concertmaster for the Norwalk Youth  Symphony</w:t>
      </w:r>
      <w:r>
        <w:rPr>
          <w:sz w:val="24"/>
          <w:szCs w:val="24"/>
          <w:u w:color="000000"/>
          <w:shd w:val="clear" w:color="auto" w:fill="ffffff"/>
          <w:rtl w:val="0"/>
          <w:lang w:val="en-US"/>
          <w14:textOutline w14:w="12700" w14:cap="flat">
            <w14:noFill/>
            <w14:miter w14:lim="400000"/>
          </w14:textOutline>
        </w:rPr>
        <w:t>’</w:t>
      </w:r>
      <w:r>
        <w:rPr>
          <w:sz w:val="24"/>
          <w:szCs w:val="24"/>
          <w:u w:color="000000"/>
          <w:shd w:val="clear" w:color="auto" w:fill="ffffff"/>
          <w:rtl w:val="0"/>
          <w:lang w:val="en-US"/>
          <w14:textOutline w14:w="12700" w14:cap="flat">
            <w14:noFill/>
            <w14:miter w14:lim="400000"/>
          </w14:textOutline>
        </w:rPr>
        <w:t xml:space="preserve">s Concert Orchestra, has studied with Mrs. Cho for nine years. She cites music, especially her piano studies, as teaching her the </w:t>
      </w:r>
      <w:r>
        <w:rPr>
          <w:sz w:val="24"/>
          <w:szCs w:val="24"/>
          <w:u w:color="000000"/>
          <w:shd w:val="clear" w:color="auto" w:fill="ffffff"/>
          <w:rtl w:val="0"/>
          <w:lang w:val="en-US"/>
          <w14:textOutline w14:w="12700" w14:cap="flat">
            <w14:noFill/>
            <w14:miter w14:lim="400000"/>
          </w14:textOutline>
        </w:rPr>
        <w:t>“</w:t>
      </w:r>
      <w:r>
        <w:rPr>
          <w:sz w:val="24"/>
          <w:szCs w:val="24"/>
          <w:u w:color="000000"/>
          <w:shd w:val="clear" w:color="auto" w:fill="ffffff"/>
          <w:rtl w:val="0"/>
          <w:lang w:val="en-US"/>
          <w14:textOutline w14:w="12700" w14:cap="flat">
            <w14:noFill/>
            <w14:miter w14:lim="400000"/>
          </w14:textOutline>
        </w:rPr>
        <w:t>importance of balancing discipline and enjoyment</w:t>
      </w:r>
      <w:r>
        <w:rPr>
          <w:sz w:val="24"/>
          <w:szCs w:val="24"/>
          <w:u w:color="000000"/>
          <w:shd w:val="clear" w:color="auto" w:fill="ffffff"/>
          <w:rtl w:val="0"/>
          <w:lang w:val="en-US"/>
          <w14:textOutline w14:w="12700" w14:cap="flat">
            <w14:noFill/>
            <w14:miter w14:lim="400000"/>
          </w14:textOutline>
        </w:rPr>
        <w:t xml:space="preserve">” </w:t>
      </w:r>
      <w:r>
        <w:rPr>
          <w:sz w:val="24"/>
          <w:szCs w:val="24"/>
          <w:u w:color="000000"/>
          <w:shd w:val="clear" w:color="auto" w:fill="ffffff"/>
          <w:rtl w:val="0"/>
          <w:lang w:val="en-US"/>
          <w14:textOutline w14:w="12700" w14:cap="flat">
            <w14:noFill/>
            <w14:miter w14:lim="400000"/>
          </w14:textOutline>
        </w:rPr>
        <w:t xml:space="preserve">in everything she does.  Sharon Kesselman, one of the adult participants and a working mother of two teenage daughters, explains her willingness to practice </w:t>
      </w:r>
      <w:r>
        <w:rPr>
          <w:sz w:val="24"/>
          <w:szCs w:val="24"/>
          <w:u w:color="000000"/>
          <w:shd w:val="clear" w:color="auto" w:fill="ffffff"/>
          <w:rtl w:val="0"/>
          <w:lang w:val="en-US"/>
          <w14:textOutline w14:w="12700" w14:cap="flat">
            <w14:noFill/>
            <w14:miter w14:lim="400000"/>
          </w14:textOutline>
        </w:rPr>
        <w:t>“</w:t>
      </w:r>
      <w:r>
        <w:rPr>
          <w:sz w:val="24"/>
          <w:szCs w:val="24"/>
          <w:u w:color="000000"/>
          <w:shd w:val="clear" w:color="auto" w:fill="ffffff"/>
          <w:rtl w:val="0"/>
          <w:lang w:val="en-US"/>
          <w14:textOutline w14:w="12700" w14:cap="flat">
            <w14:noFill/>
            <w14:miter w14:lim="400000"/>
          </w14:textOutline>
        </w:rPr>
        <w:t>long, often frustrating hours.</w:t>
      </w:r>
      <w:r>
        <w:rPr>
          <w:sz w:val="24"/>
          <w:szCs w:val="24"/>
          <w:u w:color="000000"/>
          <w:shd w:val="clear" w:color="auto" w:fill="ffffff"/>
          <w:rtl w:val="0"/>
          <w:lang w:val="en-US"/>
          <w14:textOutline w14:w="12700" w14:cap="flat">
            <w14:noFill/>
            <w14:miter w14:lim="400000"/>
          </w14:textOutline>
        </w:rPr>
        <w:t xml:space="preserve">” “ </w:t>
      </w:r>
      <w:r>
        <w:rPr>
          <w:sz w:val="24"/>
          <w:szCs w:val="24"/>
          <w:u w:color="000000"/>
          <w:shd w:val="clear" w:color="auto" w:fill="ffffff"/>
          <w:rtl w:val="0"/>
          <w:lang w:val="en-US"/>
          <w14:textOutline w14:w="12700" w14:cap="flat">
            <w14:noFill/>
            <w14:miter w14:lim="400000"/>
          </w14:textOutline>
        </w:rPr>
        <w:t>I can only say that it</w:t>
      </w:r>
      <w:r>
        <w:rPr>
          <w:sz w:val="24"/>
          <w:szCs w:val="24"/>
          <w:u w:color="000000"/>
          <w:shd w:val="clear" w:color="auto" w:fill="ffffff"/>
          <w:rtl w:val="0"/>
          <w:lang w:val="en-US"/>
          <w14:textOutline w14:w="12700" w14:cap="flat">
            <w14:noFill/>
            <w14:miter w14:lim="400000"/>
          </w14:textOutline>
        </w:rPr>
        <w:t>’</w:t>
      </w:r>
      <w:r>
        <w:rPr>
          <w:sz w:val="24"/>
          <w:szCs w:val="24"/>
          <w:u w:color="000000"/>
          <w:shd w:val="clear" w:color="auto" w:fill="ffffff"/>
          <w:rtl w:val="0"/>
          <w:lang w:val="en-US"/>
          <w14:textOutline w14:w="12700" w14:cap="flat">
            <w14:noFill/>
            <w14:miter w14:lim="400000"/>
          </w14:textOutline>
        </w:rPr>
        <w:t xml:space="preserve">s worth it for the </w:t>
      </w:r>
      <w:r>
        <w:rPr>
          <w:sz w:val="24"/>
          <w:szCs w:val="24"/>
          <w:u w:color="000000"/>
          <w:shd w:val="clear" w:color="auto" w:fill="ffffff"/>
          <w:rtl w:val="0"/>
          <w:lang w:val="en-US"/>
          <w14:textOutline w14:w="12700" w14:cap="flat">
            <w14:noFill/>
            <w14:miter w14:lim="400000"/>
          </w14:textOutline>
        </w:rPr>
        <w:t>‘</w:t>
      </w:r>
      <w:r>
        <w:rPr>
          <w:sz w:val="24"/>
          <w:szCs w:val="24"/>
          <w:u w:color="000000"/>
          <w:shd w:val="clear" w:color="auto" w:fill="ffffff"/>
          <w:rtl w:val="0"/>
          <w:lang w:val="en-US"/>
          <w14:textOutline w14:w="12700" w14:cap="flat">
            <w14:noFill/>
            <w14:miter w14:lim="400000"/>
          </w14:textOutline>
        </w:rPr>
        <w:t>moments.</w:t>
      </w:r>
      <w:r>
        <w:rPr>
          <w:sz w:val="24"/>
          <w:szCs w:val="24"/>
          <w:u w:color="000000"/>
          <w:shd w:val="clear" w:color="auto" w:fill="ffffff"/>
          <w:rtl w:val="0"/>
          <w:lang w:val="en-US"/>
          <w14:textOutline w14:w="12700" w14:cap="flat">
            <w14:noFill/>
            <w14:miter w14:lim="400000"/>
          </w14:textOutline>
        </w:rPr>
        <w:t xml:space="preserve">’ </w:t>
      </w:r>
      <w:r>
        <w:rPr>
          <w:sz w:val="24"/>
          <w:szCs w:val="24"/>
          <w:u w:color="000000"/>
          <w:shd w:val="clear" w:color="auto" w:fill="ffffff"/>
          <w:rtl w:val="0"/>
          <w:lang w:val="en-US"/>
          <w14:textOutline w14:w="12700" w14:cap="flat">
            <w14:noFill/>
            <w14:miter w14:lim="400000"/>
          </w14:textOutline>
        </w:rPr>
        <w:t>Music has the ability to bring joy and exhilaration, to elevate happiness and sometimes sadness. Either way, it enriches my life.</w:t>
      </w:r>
      <w:r>
        <w:rPr>
          <w:sz w:val="24"/>
          <w:szCs w:val="24"/>
          <w:u w:color="000000"/>
          <w:shd w:val="clear" w:color="auto" w:fill="ffffff"/>
          <w:rtl w:val="0"/>
          <w:lang w:val="en-US"/>
          <w14:textOutline w14:w="12700" w14:cap="flat">
            <w14:noFill/>
            <w14:miter w14:lim="400000"/>
          </w14:textOutline>
        </w:rPr>
        <w:t>”</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sz w:val="24"/>
          <w:szCs w:val="24"/>
          <w:u w:color="000000"/>
          <w:shd w:val="clear" w:color="auto" w:fill="ffffff"/>
          <w:rtl w:val="0"/>
          <w:lang w:val="en-US"/>
          <w14:textOutline w14:w="12700" w14:cap="flat">
            <w14:noFill/>
            <w14:miter w14:lim="400000"/>
          </w14:textOutline>
        </w:rPr>
      </w:pPr>
      <w:r>
        <w:rPr>
          <w:sz w:val="24"/>
          <w:szCs w:val="24"/>
          <w:u w:color="000000"/>
          <w:shd w:val="clear" w:color="auto" w:fill="ffffff"/>
          <w:rtl w:val="0"/>
          <w:lang w:val="en-US"/>
          <w14:textOutline w14:w="12700" w14:cap="flat">
            <w14:noFill/>
            <w14:miter w14:lim="400000"/>
          </w14:textOutline>
        </w:rPr>
        <w:t xml:space="preserve">For Mrs. Cho the necessary extra attention to these students comes with multiple rewards. </w:t>
      </w:r>
      <w:r>
        <w:rPr>
          <w:sz w:val="24"/>
          <w:szCs w:val="24"/>
          <w:u w:color="000000"/>
          <w:shd w:val="clear" w:color="auto" w:fill="ffffff"/>
          <w:rtl w:val="0"/>
          <w:lang w:val="en-US"/>
          <w14:textOutline w14:w="12700" w14:cap="flat">
            <w14:noFill/>
            <w14:miter w14:lim="400000"/>
          </w14:textOutline>
        </w:rPr>
        <w:t>“</w:t>
      </w:r>
      <w:r>
        <w:rPr>
          <w:sz w:val="24"/>
          <w:szCs w:val="24"/>
          <w:u w:color="000000"/>
          <w:shd w:val="clear" w:color="auto" w:fill="ffffff"/>
          <w:rtl w:val="0"/>
          <w:lang w:val="en-US"/>
          <w14:textOutline w14:w="12700" w14:cap="flat">
            <w14:noFill/>
            <w14:miter w14:lim="400000"/>
          </w14:textOutline>
        </w:rPr>
        <w:t xml:space="preserve">Once the students have memorized the pieces, we can get involved with more sophisticated aspects such as dynamics, </w:t>
      </w:r>
      <w:r>
        <w:rPr>
          <w:sz w:val="24"/>
          <w:szCs w:val="24"/>
          <w:u w:color="000000"/>
          <w:shd w:val="clear" w:color="auto" w:fill="ffffff"/>
          <w:rtl w:val="0"/>
          <w:lang w:val="en-US"/>
          <w14:textOutline w14:w="12700" w14:cap="flat">
            <w14:noFill/>
            <w14:miter w14:lim="400000"/>
          </w14:textOutline>
        </w:rPr>
        <w:t xml:space="preserve">different colors of the tones, </w:t>
      </w:r>
      <w:r>
        <w:rPr>
          <w:sz w:val="24"/>
          <w:szCs w:val="24"/>
          <w:u w:color="000000"/>
          <w:shd w:val="clear" w:color="auto" w:fill="ffffff"/>
          <w:rtl w:val="0"/>
          <w:lang w:val="en-US"/>
          <w14:textOutline w14:w="12700" w14:cap="flat">
            <w14:noFill/>
            <w14:miter w14:lim="400000"/>
          </w14:textOutline>
        </w:rPr>
        <w:t>texture and mood. I find joy in sharing their journey as they unlock the music in preparation for performance</w:t>
      </w:r>
      <w:r>
        <w:rPr>
          <w:sz w:val="24"/>
          <w:szCs w:val="24"/>
          <w:u w:color="000000"/>
          <w:shd w:val="clear" w:color="auto" w:fill="ffffff"/>
          <w:rtl w:val="0"/>
          <w:lang w:val="en-US"/>
          <w14:textOutline w14:w="12700" w14:cap="flat">
            <w14:noFill/>
            <w14:miter w14:lim="400000"/>
          </w14:textOutline>
        </w:rPr>
        <w:t>.</w:t>
      </w:r>
      <w:r>
        <w:rPr>
          <w:sz w:val="24"/>
          <w:szCs w:val="24"/>
          <w:u w:color="000000"/>
          <w:shd w:val="clear" w:color="auto" w:fill="ffffff"/>
          <w:rtl w:val="0"/>
          <w:lang w:val="en-US"/>
          <w14:textOutline w14:w="12700" w14:cap="flat">
            <w14:noFill/>
            <w14:miter w14:lim="400000"/>
          </w14:textOutline>
        </w:rPr>
        <w:t>”</w:t>
      </w:r>
    </w:p>
    <w:p>
      <w:pPr>
        <w:pStyle w:val="Default"/>
        <w:bidi w:val="0"/>
        <w:spacing w:before="0" w:line="240" w:lineRule="auto"/>
        <w:ind w:left="0" w:right="0" w:firstLine="0"/>
        <w:jc w:val="left"/>
        <w:rPr>
          <w:sz w:val="24"/>
          <w:szCs w:val="24"/>
          <w:u w:color="000000"/>
          <w:shd w:val="clear" w:color="auto" w:fill="ffffff"/>
          <w:rtl w:val="0"/>
          <w:lang w:val="en-US"/>
          <w14:textOutline w14:w="12700" w14:cap="flat">
            <w14:noFill/>
            <w14:miter w14:lim="400000"/>
          </w14:textOutline>
        </w:rPr>
      </w:pPr>
    </w:p>
    <w:p>
      <w:pPr>
        <w:pStyle w:val="Default"/>
        <w:bidi w:val="0"/>
        <w:spacing w:before="0" w:line="240" w:lineRule="auto"/>
        <w:ind w:left="0" w:right="0" w:firstLine="0"/>
        <w:jc w:val="left"/>
        <w:rPr>
          <w:sz w:val="24"/>
          <w:szCs w:val="24"/>
          <w:u w:color="000000"/>
          <w:shd w:val="clear" w:color="auto" w:fill="ffffff"/>
          <w:rtl w:val="0"/>
          <w:lang w:val="en-US"/>
          <w14:textOutline w14:w="12700" w14:cap="flat">
            <w14:noFill/>
            <w14:miter w14:lim="400000"/>
          </w14:textOutline>
        </w:rPr>
      </w:pPr>
      <w:r>
        <w:rPr>
          <w:sz w:val="24"/>
          <w:szCs w:val="24"/>
          <w:u w:color="000000"/>
          <w:shd w:val="clear" w:color="auto" w:fill="ffffff"/>
          <w:rtl w:val="0"/>
          <w:lang w:val="en-US"/>
          <w14:textOutline w14:w="12700" w14:cap="flat">
            <w14:noFill/>
            <w14:miter w14:lim="400000"/>
          </w14:textOutline>
        </w:rPr>
        <w:t xml:space="preserve">Checks for contributions should be made out to Sharon Kesselman, the treasurer of </w:t>
      </w:r>
    </w:p>
    <w:p>
      <w:pPr>
        <w:pStyle w:val="Default"/>
        <w:bidi w:val="0"/>
        <w:spacing w:before="0" w:line="240" w:lineRule="auto"/>
        <w:ind w:left="0" w:right="0" w:firstLine="0"/>
        <w:jc w:val="left"/>
        <w:rPr>
          <w:sz w:val="24"/>
          <w:szCs w:val="24"/>
          <w:u w:color="000000"/>
          <w:shd w:val="clear" w:color="auto" w:fill="ffffff"/>
          <w:rtl w:val="0"/>
          <w:lang w:val="en-US"/>
          <w14:textOutline w14:w="12700" w14:cap="flat">
            <w14:noFill/>
            <w14:miter w14:lim="400000"/>
          </w14:textOutline>
        </w:rPr>
      </w:pPr>
      <w:r>
        <w:rPr>
          <w:sz w:val="24"/>
          <w:szCs w:val="24"/>
          <w:u w:color="000000"/>
          <w:shd w:val="clear" w:color="auto" w:fill="ffffff"/>
          <w:rtl w:val="0"/>
          <w:lang w:val="en-US"/>
          <w14:textOutline w14:w="12700" w14:cap="flat">
            <w14:noFill/>
            <w14:miter w14:lim="400000"/>
          </w14:textOutline>
        </w:rPr>
        <w:t>Playing By Heart, or Person to Person. The church is located at 1085 Fairfield Woods in Fairfield.</w:t>
      </w:r>
    </w:p>
    <w:p>
      <w:pPr>
        <w:pStyle w:val="Default"/>
        <w:bidi w:val="0"/>
        <w:spacing w:before="0" w:line="240" w:lineRule="auto"/>
        <w:ind w:left="0" w:right="0" w:firstLine="0"/>
        <w:jc w:val="left"/>
        <w:rPr>
          <w:rtl w:val="0"/>
        </w:rPr>
      </w:pPr>
      <w:r>
        <w:rPr>
          <w:sz w:val="24"/>
          <w:szCs w:val="24"/>
          <w:u w:color="000000"/>
          <w:shd w:val="clear" w:color="auto" w:fill="ffffff"/>
          <w:rtl w:val="0"/>
          <w:lang w:val="en-US"/>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